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EC721F" w14:textId="2CEEA7F7" w:rsidR="00512373" w:rsidRPr="001F6631" w:rsidRDefault="00737F4F" w:rsidP="00E11F93">
      <w:pPr>
        <w:jc w:val="both"/>
        <w:rPr>
          <w:rFonts w:ascii="Arial" w:hAnsi="Arial" w:cs="Arial"/>
        </w:rPr>
      </w:pPr>
      <w:r w:rsidRPr="001F6631">
        <w:rPr>
          <w:rFonts w:ascii="Arial" w:hAnsi="Arial" w:cs="Arial"/>
        </w:rPr>
        <w:t>Rīgā</w:t>
      </w:r>
      <w:r w:rsidR="00FB4757" w:rsidRPr="001F6631">
        <w:rPr>
          <w:rFonts w:ascii="Arial" w:hAnsi="Arial" w:cs="Arial"/>
        </w:rPr>
        <w:t>,</w:t>
      </w:r>
      <w:r w:rsidR="006D3850" w:rsidRPr="001F6631">
        <w:rPr>
          <w:rFonts w:ascii="Arial" w:hAnsi="Arial" w:cs="Arial"/>
        </w:rPr>
        <w:t xml:space="preserve"> </w:t>
      </w:r>
      <w:r w:rsidR="009265A1">
        <w:rPr>
          <w:rFonts w:ascii="Arial" w:hAnsi="Arial" w:cs="Arial"/>
        </w:rPr>
        <w:t>05</w:t>
      </w:r>
      <w:r w:rsidR="006D3850" w:rsidRPr="001F6631">
        <w:rPr>
          <w:rFonts w:ascii="Arial" w:hAnsi="Arial" w:cs="Arial"/>
        </w:rPr>
        <w:t>.</w:t>
      </w:r>
      <w:r w:rsidR="002127AA">
        <w:rPr>
          <w:rFonts w:ascii="Arial" w:hAnsi="Arial" w:cs="Arial"/>
        </w:rPr>
        <w:t>0</w:t>
      </w:r>
      <w:r w:rsidR="009265A1">
        <w:rPr>
          <w:rFonts w:ascii="Arial" w:hAnsi="Arial" w:cs="Arial"/>
        </w:rPr>
        <w:t>8</w:t>
      </w:r>
      <w:r w:rsidRPr="001F6631">
        <w:rPr>
          <w:rFonts w:ascii="Arial" w:hAnsi="Arial" w:cs="Arial"/>
        </w:rPr>
        <w:t>.202</w:t>
      </w:r>
      <w:r w:rsidR="002127AA">
        <w:rPr>
          <w:rFonts w:ascii="Arial" w:hAnsi="Arial" w:cs="Arial"/>
        </w:rPr>
        <w:t>1</w:t>
      </w:r>
      <w:r w:rsidRPr="001F6631">
        <w:rPr>
          <w:rFonts w:ascii="Arial" w:hAnsi="Arial" w:cs="Arial"/>
        </w:rPr>
        <w:t>. Nr.</w:t>
      </w:r>
      <w:r w:rsidR="006D3850" w:rsidRPr="001F6631">
        <w:rPr>
          <w:rFonts w:ascii="Arial" w:hAnsi="Arial" w:cs="Arial"/>
        </w:rPr>
        <w:t xml:space="preserve"> </w:t>
      </w:r>
      <w:r w:rsidR="000C1B5C" w:rsidRPr="001F6631">
        <w:rPr>
          <w:rFonts w:ascii="Arial" w:hAnsi="Arial" w:cs="Arial"/>
        </w:rPr>
        <w:t>_______</w:t>
      </w:r>
    </w:p>
    <w:p w14:paraId="68E31023" w14:textId="77777777" w:rsidR="007614F9" w:rsidRPr="00EE57A3" w:rsidRDefault="007614F9" w:rsidP="00FB7080">
      <w:pPr>
        <w:spacing w:after="120"/>
        <w:jc w:val="both"/>
        <w:rPr>
          <w:rFonts w:ascii="Arial" w:hAnsi="Arial" w:cs="Arial"/>
          <w:b/>
        </w:rPr>
      </w:pPr>
    </w:p>
    <w:p w14:paraId="69EEF8BC" w14:textId="77777777" w:rsidR="0045210E" w:rsidRPr="006353E1" w:rsidRDefault="00CE4BF0" w:rsidP="00FB7080">
      <w:pPr>
        <w:spacing w:after="120"/>
        <w:jc w:val="right"/>
        <w:rPr>
          <w:rFonts w:ascii="Arial" w:hAnsi="Arial" w:cs="Arial"/>
          <w:b/>
        </w:rPr>
      </w:pPr>
      <w:r w:rsidRPr="006353E1">
        <w:rPr>
          <w:rFonts w:ascii="Arial" w:hAnsi="Arial" w:cs="Arial"/>
          <w:b/>
        </w:rPr>
        <w:t>Finanšu ministr</w:t>
      </w:r>
      <w:r w:rsidR="002127AA">
        <w:rPr>
          <w:rFonts w:ascii="Arial" w:hAnsi="Arial" w:cs="Arial"/>
          <w:b/>
        </w:rPr>
        <w:t>ijai</w:t>
      </w:r>
    </w:p>
    <w:p w14:paraId="28887209" w14:textId="77777777" w:rsidR="009265A1" w:rsidRDefault="009265A1" w:rsidP="00CE4BF0">
      <w:pPr>
        <w:spacing w:after="0"/>
        <w:jc w:val="both"/>
        <w:rPr>
          <w:rFonts w:ascii="Arial" w:hAnsi="Arial" w:cs="Arial"/>
          <w:b/>
          <w:i/>
        </w:rPr>
      </w:pPr>
    </w:p>
    <w:p w14:paraId="7C670454" w14:textId="5F67D3B0" w:rsidR="00D73599" w:rsidRDefault="009265A1" w:rsidP="00E11F93">
      <w:pPr>
        <w:spacing w:after="0"/>
        <w:jc w:val="both"/>
        <w:rPr>
          <w:rFonts w:ascii="Arial" w:hAnsi="Arial" w:cs="Arial"/>
          <w:b/>
          <w:i/>
        </w:rPr>
      </w:pPr>
      <w:r w:rsidRPr="009265A1">
        <w:rPr>
          <w:rFonts w:ascii="Arial" w:hAnsi="Arial" w:cs="Arial"/>
          <w:b/>
          <w:i/>
        </w:rPr>
        <w:t xml:space="preserve">Par likumprojektu “Grozījumi Noziedzīgi iegūtu līdzekļu legalizācijas un terorisma un </w:t>
      </w:r>
      <w:proofErr w:type="spellStart"/>
      <w:r w:rsidRPr="009265A1">
        <w:rPr>
          <w:rFonts w:ascii="Arial" w:hAnsi="Arial" w:cs="Arial"/>
          <w:b/>
          <w:i/>
        </w:rPr>
        <w:t>proliferācijas</w:t>
      </w:r>
      <w:proofErr w:type="spellEnd"/>
      <w:r w:rsidRPr="009265A1">
        <w:rPr>
          <w:rFonts w:ascii="Arial" w:hAnsi="Arial" w:cs="Arial"/>
          <w:b/>
          <w:i/>
        </w:rPr>
        <w:t xml:space="preserve"> finansēšanas novēršanas likumā” (VSS- 657)</w:t>
      </w:r>
    </w:p>
    <w:p w14:paraId="2D30F682" w14:textId="77777777" w:rsidR="009265A1" w:rsidRDefault="009265A1" w:rsidP="00E11F93">
      <w:pPr>
        <w:spacing w:after="0"/>
        <w:jc w:val="both"/>
        <w:rPr>
          <w:rFonts w:ascii="Arial" w:hAnsi="Arial" w:cs="Arial"/>
          <w:b/>
        </w:rPr>
      </w:pPr>
    </w:p>
    <w:p w14:paraId="34A6D492" w14:textId="77777777" w:rsidR="009265A1" w:rsidRDefault="009265A1" w:rsidP="00E11F93">
      <w:pPr>
        <w:spacing w:after="0"/>
        <w:jc w:val="both"/>
        <w:rPr>
          <w:rFonts w:ascii="Arial" w:hAnsi="Arial" w:cs="Arial"/>
          <w:b/>
        </w:rPr>
      </w:pPr>
    </w:p>
    <w:p w14:paraId="171DFC42" w14:textId="4DC37E8E" w:rsidR="002127AA" w:rsidRDefault="00294C4C" w:rsidP="0045210E">
      <w:pPr>
        <w:jc w:val="both"/>
        <w:rPr>
          <w:rFonts w:ascii="Arial" w:hAnsi="Arial" w:cs="Arial"/>
        </w:rPr>
      </w:pPr>
      <w:r w:rsidRPr="001F6631">
        <w:rPr>
          <w:rFonts w:ascii="Arial" w:hAnsi="Arial" w:cs="Arial"/>
        </w:rPr>
        <w:t>Latvijas Darba devēju konfederācija</w:t>
      </w:r>
      <w:r w:rsidR="0078386F">
        <w:rPr>
          <w:rFonts w:ascii="Arial" w:hAnsi="Arial" w:cs="Arial"/>
        </w:rPr>
        <w:t xml:space="preserve"> (LDDK) </w:t>
      </w:r>
      <w:r w:rsidR="009265A1" w:rsidRPr="009265A1">
        <w:rPr>
          <w:rFonts w:ascii="Arial" w:hAnsi="Arial" w:cs="Arial"/>
        </w:rPr>
        <w:t xml:space="preserve">ir izskatījusi Finanšu ministrijas izstrādāto likumprojektu “Grozījumi Noziedzīgi iegūtu līdzekļu legalizācijas un terorisma un </w:t>
      </w:r>
      <w:proofErr w:type="spellStart"/>
      <w:r w:rsidR="009265A1" w:rsidRPr="009265A1">
        <w:rPr>
          <w:rFonts w:ascii="Arial" w:hAnsi="Arial" w:cs="Arial"/>
        </w:rPr>
        <w:t>proliferācijas</w:t>
      </w:r>
      <w:proofErr w:type="spellEnd"/>
      <w:r w:rsidR="009265A1" w:rsidRPr="009265A1">
        <w:rPr>
          <w:rFonts w:ascii="Arial" w:hAnsi="Arial" w:cs="Arial"/>
        </w:rPr>
        <w:t xml:space="preserve"> finansēšanas novēršanas likumā”</w:t>
      </w:r>
      <w:r w:rsidR="001315AC">
        <w:rPr>
          <w:rFonts w:ascii="Arial" w:hAnsi="Arial" w:cs="Arial"/>
        </w:rPr>
        <w:t xml:space="preserve"> </w:t>
      </w:r>
      <w:r w:rsidR="009265A1" w:rsidRPr="009265A1">
        <w:rPr>
          <w:rFonts w:ascii="Arial" w:hAnsi="Arial" w:cs="Arial"/>
        </w:rPr>
        <w:t>(VSS-657) (turpmāk – Likumprojekts) un izsaka š</w:t>
      </w:r>
      <w:r w:rsidR="009265A1">
        <w:rPr>
          <w:rFonts w:ascii="Arial" w:hAnsi="Arial" w:cs="Arial"/>
        </w:rPr>
        <w:t>ādu iebildumu:</w:t>
      </w:r>
    </w:p>
    <w:p w14:paraId="7EA9FCB0" w14:textId="1175FFB5" w:rsidR="00840CC5" w:rsidRDefault="009265A1" w:rsidP="001315AC">
      <w:pPr>
        <w:jc w:val="both"/>
        <w:rPr>
          <w:rFonts w:ascii="Arial" w:hAnsi="Arial" w:cs="Arial"/>
        </w:rPr>
      </w:pPr>
      <w:r w:rsidRPr="009265A1">
        <w:rPr>
          <w:rFonts w:ascii="Arial" w:hAnsi="Arial" w:cs="Arial"/>
        </w:rPr>
        <w:t xml:space="preserve">Likumprojekta 1. un 2.pantā paredzēts noteikt, ka turpmāk visi </w:t>
      </w:r>
      <w:r w:rsidR="001315AC">
        <w:rPr>
          <w:rFonts w:ascii="Arial" w:hAnsi="Arial" w:cs="Arial"/>
        </w:rPr>
        <w:t>“</w:t>
      </w:r>
      <w:r w:rsidR="001315AC" w:rsidRPr="001315AC">
        <w:rPr>
          <w:rFonts w:ascii="Arial" w:hAnsi="Arial" w:cs="Arial"/>
        </w:rPr>
        <w:t xml:space="preserve">Noziedzīgi iegūtu līdzekļu legalizācijas un terorisma un </w:t>
      </w:r>
      <w:proofErr w:type="spellStart"/>
      <w:r w:rsidR="001315AC" w:rsidRPr="001315AC">
        <w:rPr>
          <w:rFonts w:ascii="Arial" w:hAnsi="Arial" w:cs="Arial"/>
        </w:rPr>
        <w:t>proliferācijas</w:t>
      </w:r>
      <w:proofErr w:type="spellEnd"/>
      <w:r w:rsidR="001315AC" w:rsidRPr="001315AC">
        <w:rPr>
          <w:rFonts w:ascii="Arial" w:hAnsi="Arial" w:cs="Arial"/>
        </w:rPr>
        <w:t xml:space="preserve"> finansēšanas novēršanas likuma</w:t>
      </w:r>
      <w:r w:rsidR="001315AC">
        <w:rPr>
          <w:rFonts w:ascii="Arial" w:hAnsi="Arial" w:cs="Arial"/>
        </w:rPr>
        <w:t>”</w:t>
      </w:r>
      <w:r w:rsidR="001315AC" w:rsidRPr="001315AC">
        <w:rPr>
          <w:rFonts w:ascii="Arial" w:hAnsi="Arial" w:cs="Arial"/>
        </w:rPr>
        <w:t xml:space="preserve"> (turpmāk -Likums)</w:t>
      </w:r>
      <w:r w:rsidRPr="009265A1">
        <w:rPr>
          <w:rFonts w:ascii="Arial" w:hAnsi="Arial" w:cs="Arial"/>
        </w:rPr>
        <w:t xml:space="preserve"> subjekti Likumā noteikto pienākumu izpildei</w:t>
      </w:r>
      <w:r>
        <w:rPr>
          <w:rFonts w:ascii="Arial" w:hAnsi="Arial" w:cs="Arial"/>
        </w:rPr>
        <w:t xml:space="preserve"> nepieciešamo </w:t>
      </w:r>
      <w:r w:rsidRPr="009265A1">
        <w:rPr>
          <w:rFonts w:ascii="Arial" w:hAnsi="Arial" w:cs="Arial"/>
        </w:rPr>
        <w:t xml:space="preserve">informāciju </w:t>
      </w:r>
      <w:r>
        <w:rPr>
          <w:rFonts w:ascii="Arial" w:hAnsi="Arial" w:cs="Arial"/>
        </w:rPr>
        <w:t xml:space="preserve">varēs </w:t>
      </w:r>
      <w:r w:rsidRPr="009265A1">
        <w:rPr>
          <w:rFonts w:ascii="Arial" w:hAnsi="Arial" w:cs="Arial"/>
        </w:rPr>
        <w:t>piepras</w:t>
      </w:r>
      <w:r>
        <w:rPr>
          <w:rFonts w:ascii="Arial" w:hAnsi="Arial" w:cs="Arial"/>
        </w:rPr>
        <w:t>īt</w:t>
      </w:r>
      <w:r w:rsidRPr="009265A1">
        <w:rPr>
          <w:rFonts w:ascii="Arial" w:hAnsi="Arial" w:cs="Arial"/>
        </w:rPr>
        <w:t xml:space="preserve"> un saņem</w:t>
      </w:r>
      <w:r>
        <w:rPr>
          <w:rFonts w:ascii="Arial" w:hAnsi="Arial" w:cs="Arial"/>
        </w:rPr>
        <w:t>t</w:t>
      </w:r>
      <w:r w:rsidRPr="009265A1">
        <w:rPr>
          <w:rFonts w:ascii="Arial" w:hAnsi="Arial" w:cs="Arial"/>
        </w:rPr>
        <w:t xml:space="preserve"> no reģistriem, maksājot abonēšanas maksu reģistru turētāju administratīvo izmaksu apmērā.</w:t>
      </w:r>
    </w:p>
    <w:p w14:paraId="73564E5D" w14:textId="74227C87" w:rsidR="00840CC5" w:rsidRDefault="009265A1" w:rsidP="0045210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LDDK ieskatā šāda pieeja ir pretrunā ar līdzšinējām </w:t>
      </w:r>
      <w:r w:rsidRPr="009265A1">
        <w:rPr>
          <w:rFonts w:ascii="Arial" w:hAnsi="Arial" w:cs="Arial"/>
        </w:rPr>
        <w:t>vienošan</w:t>
      </w:r>
      <w:r w:rsidR="00840CC5">
        <w:rPr>
          <w:rFonts w:ascii="Arial" w:hAnsi="Arial" w:cs="Arial"/>
        </w:rPr>
        <w:t>ām</w:t>
      </w:r>
      <w:r w:rsidRPr="009265A1">
        <w:rPr>
          <w:rFonts w:ascii="Arial" w:hAnsi="Arial" w:cs="Arial"/>
        </w:rPr>
        <w:t xml:space="preserve"> par pasākumiem, kas veicami samērīgas un saprātīgas pieejas nostiprināšanai, izpildot noziedzīgi iegūtu līdzekļu legalizācijas un terorisma un </w:t>
      </w:r>
      <w:proofErr w:type="spellStart"/>
      <w:r w:rsidRPr="009265A1">
        <w:rPr>
          <w:rFonts w:ascii="Arial" w:hAnsi="Arial" w:cs="Arial"/>
        </w:rPr>
        <w:t>proliferācijas</w:t>
      </w:r>
      <w:proofErr w:type="spellEnd"/>
      <w:r w:rsidRPr="009265A1">
        <w:rPr>
          <w:rFonts w:ascii="Arial" w:hAnsi="Arial" w:cs="Arial"/>
        </w:rPr>
        <w:t xml:space="preserve"> finansēšanas (turpmāk – NILLTPF) novēršanas prasības</w:t>
      </w:r>
      <w:r w:rsidR="00840CC5">
        <w:rPr>
          <w:rFonts w:ascii="Arial" w:hAnsi="Arial" w:cs="Arial"/>
        </w:rPr>
        <w:t xml:space="preserve">. </w:t>
      </w:r>
      <w:r w:rsidR="00840CC5" w:rsidRPr="00840CC5">
        <w:rPr>
          <w:rFonts w:ascii="Arial" w:hAnsi="Arial" w:cs="Arial"/>
        </w:rPr>
        <w:t>Datu</w:t>
      </w:r>
      <w:r w:rsidR="00840CC5">
        <w:rPr>
          <w:rFonts w:ascii="Arial" w:hAnsi="Arial" w:cs="Arial"/>
        </w:rPr>
        <w:t xml:space="preserve"> </w:t>
      </w:r>
      <w:r w:rsidR="00840CC5" w:rsidRPr="00840CC5">
        <w:rPr>
          <w:rFonts w:ascii="Arial" w:hAnsi="Arial" w:cs="Arial"/>
        </w:rPr>
        <w:t>pieejamība par maksu</w:t>
      </w:r>
      <w:r w:rsidR="00840CC5">
        <w:rPr>
          <w:rFonts w:ascii="Arial" w:hAnsi="Arial" w:cs="Arial"/>
        </w:rPr>
        <w:t xml:space="preserve">, lai </w:t>
      </w:r>
      <w:r w:rsidR="00840CC5" w:rsidRPr="00840CC5">
        <w:rPr>
          <w:rFonts w:ascii="Arial" w:hAnsi="Arial" w:cs="Arial"/>
        </w:rPr>
        <w:t>izpild</w:t>
      </w:r>
      <w:r w:rsidR="00840CC5">
        <w:rPr>
          <w:rFonts w:ascii="Arial" w:hAnsi="Arial" w:cs="Arial"/>
        </w:rPr>
        <w:t xml:space="preserve">ītu </w:t>
      </w:r>
      <w:r w:rsidR="00840CC5" w:rsidRPr="00840CC5">
        <w:rPr>
          <w:rFonts w:ascii="Arial" w:hAnsi="Arial" w:cs="Arial"/>
        </w:rPr>
        <w:t>valsts noteikto</w:t>
      </w:r>
      <w:r w:rsidR="00840CC5">
        <w:rPr>
          <w:rFonts w:ascii="Arial" w:hAnsi="Arial" w:cs="Arial"/>
        </w:rPr>
        <w:t>s</w:t>
      </w:r>
      <w:r w:rsidR="00840CC5" w:rsidRPr="00840CC5">
        <w:rPr>
          <w:rFonts w:ascii="Arial" w:hAnsi="Arial" w:cs="Arial"/>
        </w:rPr>
        <w:t xml:space="preserve"> pienākumu</w:t>
      </w:r>
      <w:r w:rsidR="00840CC5">
        <w:rPr>
          <w:rFonts w:ascii="Arial" w:hAnsi="Arial" w:cs="Arial"/>
        </w:rPr>
        <w:t xml:space="preserve">s, ir vērtējama kā papildu </w:t>
      </w:r>
      <w:r w:rsidR="00840CC5" w:rsidRPr="00840CC5">
        <w:rPr>
          <w:rFonts w:ascii="Arial" w:hAnsi="Arial" w:cs="Arial"/>
        </w:rPr>
        <w:t>apgrūtin</w:t>
      </w:r>
      <w:r w:rsidR="00840CC5">
        <w:rPr>
          <w:rFonts w:ascii="Arial" w:hAnsi="Arial" w:cs="Arial"/>
        </w:rPr>
        <w:t>ājums</w:t>
      </w:r>
      <w:r w:rsidR="00840CC5" w:rsidRPr="00840CC5">
        <w:rPr>
          <w:rFonts w:ascii="Arial" w:hAnsi="Arial" w:cs="Arial"/>
        </w:rPr>
        <w:t xml:space="preserve"> </w:t>
      </w:r>
      <w:r w:rsidR="00840CC5">
        <w:rPr>
          <w:rFonts w:ascii="Arial" w:hAnsi="Arial" w:cs="Arial"/>
        </w:rPr>
        <w:t xml:space="preserve">un administratīvais slogs </w:t>
      </w:r>
      <w:r w:rsidR="00840CC5" w:rsidRPr="00840CC5">
        <w:rPr>
          <w:rFonts w:ascii="Arial" w:hAnsi="Arial" w:cs="Arial"/>
        </w:rPr>
        <w:t>privātajam sektoram</w:t>
      </w:r>
      <w:r w:rsidR="00840CC5">
        <w:rPr>
          <w:rFonts w:ascii="Arial" w:hAnsi="Arial" w:cs="Arial"/>
        </w:rPr>
        <w:t xml:space="preserve">, kas galarezultātā </w:t>
      </w:r>
      <w:r w:rsidR="00840CC5" w:rsidRPr="00840CC5">
        <w:rPr>
          <w:rFonts w:ascii="Arial" w:hAnsi="Arial" w:cs="Arial"/>
        </w:rPr>
        <w:t xml:space="preserve">sadārdzinās </w:t>
      </w:r>
      <w:r w:rsidR="00840CC5">
        <w:rPr>
          <w:rFonts w:ascii="Arial" w:hAnsi="Arial" w:cs="Arial"/>
        </w:rPr>
        <w:t xml:space="preserve">arī </w:t>
      </w:r>
      <w:r w:rsidR="00840CC5" w:rsidRPr="00840CC5">
        <w:rPr>
          <w:rFonts w:ascii="Arial" w:hAnsi="Arial" w:cs="Arial"/>
        </w:rPr>
        <w:t>pakalpojumus klientiem, lai segtu par informācijas saņemšanu radītos izdevumus.</w:t>
      </w:r>
    </w:p>
    <w:p w14:paraId="575609DC" w14:textId="10F8D847" w:rsidR="00C0491C" w:rsidRPr="00840CC5" w:rsidRDefault="00840CC5" w:rsidP="00C0491C">
      <w:pPr>
        <w:jc w:val="both"/>
        <w:rPr>
          <w:rFonts w:ascii="Arial" w:hAnsi="Arial" w:cs="Arial"/>
        </w:rPr>
      </w:pPr>
      <w:r w:rsidRPr="00840CC5">
        <w:rPr>
          <w:rFonts w:ascii="Arial" w:hAnsi="Arial" w:cs="Arial"/>
        </w:rPr>
        <w:t xml:space="preserve">Likumprojekta anotācijā nav aprēķināts </w:t>
      </w:r>
      <w:r w:rsidR="00C0491C">
        <w:rPr>
          <w:rFonts w:ascii="Arial" w:hAnsi="Arial" w:cs="Arial"/>
        </w:rPr>
        <w:t>paredzamais izmaksu sadārdzinājums</w:t>
      </w:r>
      <w:r w:rsidR="00C0491C" w:rsidRPr="00C0491C">
        <w:rPr>
          <w:rFonts w:ascii="Arial" w:hAnsi="Arial" w:cs="Arial"/>
        </w:rPr>
        <w:t xml:space="preserve"> </w:t>
      </w:r>
      <w:r w:rsidR="00C0491C" w:rsidRPr="00840CC5">
        <w:rPr>
          <w:rFonts w:ascii="Arial" w:hAnsi="Arial" w:cs="Arial"/>
        </w:rPr>
        <w:t>Likuma subjektiem</w:t>
      </w:r>
      <w:r w:rsidR="00C0491C">
        <w:rPr>
          <w:rFonts w:ascii="Arial" w:hAnsi="Arial" w:cs="Arial"/>
        </w:rPr>
        <w:t xml:space="preserve">. Šāds aprēķins konkrētajā situācijā noteikti būtu nepieciešams, ņemot vērā </w:t>
      </w:r>
      <w:r w:rsidR="00C0491C" w:rsidRPr="00840CC5">
        <w:rPr>
          <w:rFonts w:ascii="Arial" w:hAnsi="Arial" w:cs="Arial"/>
        </w:rPr>
        <w:t>Likum</w:t>
      </w:r>
      <w:r w:rsidR="001315AC">
        <w:rPr>
          <w:rFonts w:ascii="Arial" w:hAnsi="Arial" w:cs="Arial"/>
        </w:rPr>
        <w:t>projekt</w:t>
      </w:r>
      <w:r w:rsidR="00C0491C" w:rsidRPr="00840CC5">
        <w:rPr>
          <w:rFonts w:ascii="Arial" w:hAnsi="Arial" w:cs="Arial"/>
        </w:rPr>
        <w:t xml:space="preserve">ā </w:t>
      </w:r>
      <w:r w:rsidR="001315AC">
        <w:rPr>
          <w:rFonts w:ascii="Arial" w:hAnsi="Arial" w:cs="Arial"/>
        </w:rPr>
        <w:t>paredzēto</w:t>
      </w:r>
      <w:r w:rsidR="00C0491C" w:rsidRPr="00840CC5">
        <w:rPr>
          <w:rFonts w:ascii="Arial" w:hAnsi="Arial" w:cs="Arial"/>
        </w:rPr>
        <w:t xml:space="preserve"> prasību</w:t>
      </w:r>
      <w:r w:rsidR="00C0491C" w:rsidRPr="00C0491C">
        <w:rPr>
          <w:rFonts w:ascii="Arial" w:hAnsi="Arial" w:cs="Arial"/>
        </w:rPr>
        <w:t xml:space="preserve"> </w:t>
      </w:r>
      <w:r w:rsidR="00C0491C">
        <w:rPr>
          <w:rFonts w:ascii="Arial" w:hAnsi="Arial" w:cs="Arial"/>
        </w:rPr>
        <w:t xml:space="preserve">ietekmi uz </w:t>
      </w:r>
      <w:r w:rsidR="00C0491C" w:rsidRPr="00840CC5">
        <w:rPr>
          <w:rFonts w:ascii="Arial" w:hAnsi="Arial" w:cs="Arial"/>
        </w:rPr>
        <w:t>kredītiestādēm, apdrošināšanas komers</w:t>
      </w:r>
      <w:bookmarkStart w:id="0" w:name="_GoBack"/>
      <w:bookmarkEnd w:id="0"/>
      <w:r w:rsidR="00C0491C" w:rsidRPr="00840CC5">
        <w:rPr>
          <w:rFonts w:ascii="Arial" w:hAnsi="Arial" w:cs="Arial"/>
        </w:rPr>
        <w:t xml:space="preserve">antiem, kā arī to klientiem - </w:t>
      </w:r>
      <w:r w:rsidR="00C0491C">
        <w:rPr>
          <w:rFonts w:ascii="Arial" w:hAnsi="Arial" w:cs="Arial"/>
        </w:rPr>
        <w:t>gan</w:t>
      </w:r>
      <w:r w:rsidR="00C0491C" w:rsidRPr="00840CC5">
        <w:rPr>
          <w:rFonts w:ascii="Arial" w:hAnsi="Arial" w:cs="Arial"/>
        </w:rPr>
        <w:t xml:space="preserve"> administratīvo izmaksu, tā papildus radītā sloga veidā.</w:t>
      </w:r>
      <w:r w:rsidR="00C0491C">
        <w:rPr>
          <w:rFonts w:ascii="Arial" w:hAnsi="Arial" w:cs="Arial"/>
        </w:rPr>
        <w:t xml:space="preserve"> Tāpat </w:t>
      </w:r>
      <w:r w:rsidR="0011436C">
        <w:rPr>
          <w:rFonts w:ascii="Arial" w:hAnsi="Arial" w:cs="Arial"/>
        </w:rPr>
        <w:t>nav</w:t>
      </w:r>
      <w:r w:rsidR="00C0491C">
        <w:rPr>
          <w:rFonts w:ascii="Arial" w:hAnsi="Arial" w:cs="Arial"/>
        </w:rPr>
        <w:t xml:space="preserve"> izvērtēt</w:t>
      </w:r>
      <w:r w:rsidR="0011436C">
        <w:rPr>
          <w:rFonts w:ascii="Arial" w:hAnsi="Arial" w:cs="Arial"/>
        </w:rPr>
        <w:t>as</w:t>
      </w:r>
      <w:r w:rsidR="00C0491C">
        <w:rPr>
          <w:rFonts w:ascii="Arial" w:hAnsi="Arial" w:cs="Arial"/>
        </w:rPr>
        <w:t xml:space="preserve"> arī citas </w:t>
      </w:r>
      <w:r w:rsidR="00C0491C" w:rsidRPr="00840CC5">
        <w:rPr>
          <w:rFonts w:ascii="Arial" w:hAnsi="Arial" w:cs="Arial"/>
        </w:rPr>
        <w:t>alternatīvas</w:t>
      </w:r>
      <w:r w:rsidR="00C0491C">
        <w:rPr>
          <w:rFonts w:ascii="Arial" w:hAnsi="Arial" w:cs="Arial"/>
        </w:rPr>
        <w:t>, tostarp</w:t>
      </w:r>
      <w:r w:rsidR="00C0491C" w:rsidRPr="00840CC5">
        <w:rPr>
          <w:rFonts w:ascii="Arial" w:hAnsi="Arial" w:cs="Arial"/>
        </w:rPr>
        <w:t xml:space="preserve"> iespēja</w:t>
      </w:r>
      <w:r w:rsidR="00C0491C">
        <w:rPr>
          <w:rFonts w:ascii="Arial" w:hAnsi="Arial" w:cs="Arial"/>
        </w:rPr>
        <w:t xml:space="preserve"> </w:t>
      </w:r>
      <w:r w:rsidR="001315AC" w:rsidRPr="009265A1">
        <w:rPr>
          <w:rFonts w:ascii="Arial" w:hAnsi="Arial" w:cs="Arial"/>
        </w:rPr>
        <w:t>Likumā noteikto</w:t>
      </w:r>
      <w:r w:rsidR="001315AC">
        <w:rPr>
          <w:rFonts w:ascii="Arial" w:hAnsi="Arial" w:cs="Arial"/>
        </w:rPr>
        <w:t xml:space="preserve"> pienākumu izpildei nepieciešamo </w:t>
      </w:r>
      <w:r w:rsidR="001315AC" w:rsidRPr="00840CC5">
        <w:rPr>
          <w:rFonts w:ascii="Arial" w:hAnsi="Arial" w:cs="Arial"/>
        </w:rPr>
        <w:t>informācij</w:t>
      </w:r>
      <w:r w:rsidR="001315AC">
        <w:rPr>
          <w:rFonts w:ascii="Arial" w:hAnsi="Arial" w:cs="Arial"/>
        </w:rPr>
        <w:t>u</w:t>
      </w:r>
      <w:r w:rsidR="001315AC" w:rsidRPr="00840CC5">
        <w:rPr>
          <w:rFonts w:ascii="Arial" w:hAnsi="Arial" w:cs="Arial"/>
        </w:rPr>
        <w:t xml:space="preserve"> </w:t>
      </w:r>
      <w:r w:rsidR="00C0491C" w:rsidRPr="00840CC5">
        <w:rPr>
          <w:rFonts w:ascii="Arial" w:hAnsi="Arial" w:cs="Arial"/>
        </w:rPr>
        <w:t>nodrošinā</w:t>
      </w:r>
      <w:r w:rsidR="00C0491C">
        <w:rPr>
          <w:rFonts w:ascii="Arial" w:hAnsi="Arial" w:cs="Arial"/>
        </w:rPr>
        <w:t>t</w:t>
      </w:r>
      <w:r w:rsidR="00C0491C" w:rsidRPr="00840CC5">
        <w:rPr>
          <w:rFonts w:ascii="Arial" w:hAnsi="Arial" w:cs="Arial"/>
        </w:rPr>
        <w:t xml:space="preserve"> bez</w:t>
      </w:r>
      <w:r w:rsidR="00C0491C">
        <w:rPr>
          <w:rFonts w:ascii="Arial" w:hAnsi="Arial" w:cs="Arial"/>
        </w:rPr>
        <w:t xml:space="preserve"> </w:t>
      </w:r>
      <w:r w:rsidR="00C0491C" w:rsidRPr="00840CC5">
        <w:rPr>
          <w:rFonts w:ascii="Arial" w:hAnsi="Arial" w:cs="Arial"/>
        </w:rPr>
        <w:t>maksas</w:t>
      </w:r>
      <w:r w:rsidR="00C0491C">
        <w:rPr>
          <w:rFonts w:ascii="Arial" w:hAnsi="Arial" w:cs="Arial"/>
        </w:rPr>
        <w:t>.</w:t>
      </w:r>
    </w:p>
    <w:p w14:paraId="70B598C8" w14:textId="77777777" w:rsidR="009265A1" w:rsidRDefault="009265A1" w:rsidP="0045210E">
      <w:pPr>
        <w:jc w:val="both"/>
        <w:rPr>
          <w:rFonts w:ascii="Arial" w:hAnsi="Arial" w:cs="Arial"/>
        </w:rPr>
      </w:pPr>
    </w:p>
    <w:p w14:paraId="1878270A" w14:textId="77777777" w:rsidR="009265A1" w:rsidRPr="009265A1" w:rsidRDefault="009265A1" w:rsidP="0045210E">
      <w:pPr>
        <w:jc w:val="both"/>
        <w:rPr>
          <w:rFonts w:ascii="Arial" w:hAnsi="Arial" w:cs="Arial"/>
          <w:b/>
        </w:rPr>
      </w:pPr>
      <w:r w:rsidRPr="009265A1">
        <w:rPr>
          <w:rFonts w:ascii="Arial" w:hAnsi="Arial" w:cs="Arial"/>
          <w:b/>
        </w:rPr>
        <w:t>Priekšlikums:</w:t>
      </w:r>
    </w:p>
    <w:p w14:paraId="56FDB68F" w14:textId="64E7FEC3" w:rsidR="009265A1" w:rsidRDefault="009265A1" w:rsidP="0045210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LDDK aicina </w:t>
      </w:r>
      <w:r w:rsidRPr="009265A1">
        <w:rPr>
          <w:rFonts w:ascii="Arial" w:hAnsi="Arial" w:cs="Arial"/>
        </w:rPr>
        <w:t xml:space="preserve">Finanšu ministriju sadarbībā ar citām atbildīgajām </w:t>
      </w:r>
      <w:r>
        <w:rPr>
          <w:rFonts w:ascii="Arial" w:hAnsi="Arial" w:cs="Arial"/>
        </w:rPr>
        <w:t>iestādēm</w:t>
      </w:r>
      <w:r w:rsidRPr="009265A1">
        <w:rPr>
          <w:rFonts w:ascii="Arial" w:hAnsi="Arial" w:cs="Arial"/>
        </w:rPr>
        <w:t xml:space="preserve"> rast iespēju</w:t>
      </w:r>
      <w:r>
        <w:rPr>
          <w:rFonts w:ascii="Arial" w:hAnsi="Arial" w:cs="Arial"/>
        </w:rPr>
        <w:t xml:space="preserve">, lai </w:t>
      </w:r>
      <w:r w:rsidRPr="009265A1">
        <w:rPr>
          <w:rFonts w:ascii="Arial" w:hAnsi="Arial" w:cs="Arial"/>
        </w:rPr>
        <w:t xml:space="preserve"> </w:t>
      </w:r>
      <w:r w:rsidR="001315AC" w:rsidRPr="009265A1">
        <w:rPr>
          <w:rFonts w:ascii="Arial" w:hAnsi="Arial" w:cs="Arial"/>
        </w:rPr>
        <w:t xml:space="preserve">Likumā </w:t>
      </w:r>
      <w:r w:rsidRPr="009265A1">
        <w:rPr>
          <w:rFonts w:ascii="Arial" w:hAnsi="Arial" w:cs="Arial"/>
        </w:rPr>
        <w:t>noteikto</w:t>
      </w:r>
      <w:r>
        <w:rPr>
          <w:rFonts w:ascii="Arial" w:hAnsi="Arial" w:cs="Arial"/>
        </w:rPr>
        <w:t xml:space="preserve"> pienākumu izpildei nepieciešamie dati </w:t>
      </w:r>
      <w:r w:rsidRPr="009265A1">
        <w:rPr>
          <w:rFonts w:ascii="Arial" w:hAnsi="Arial" w:cs="Arial"/>
        </w:rPr>
        <w:t xml:space="preserve">ikvienam Likuma subjektam </w:t>
      </w:r>
      <w:r>
        <w:rPr>
          <w:rFonts w:ascii="Arial" w:hAnsi="Arial" w:cs="Arial"/>
        </w:rPr>
        <w:t>būtu</w:t>
      </w:r>
      <w:r w:rsidRPr="009265A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pieejami </w:t>
      </w:r>
      <w:r w:rsidRPr="009265A1">
        <w:rPr>
          <w:rFonts w:ascii="Arial" w:hAnsi="Arial" w:cs="Arial"/>
        </w:rPr>
        <w:t>bez</w:t>
      </w:r>
      <w:r>
        <w:rPr>
          <w:rFonts w:ascii="Arial" w:hAnsi="Arial" w:cs="Arial"/>
        </w:rPr>
        <w:t xml:space="preserve"> </w:t>
      </w:r>
      <w:r w:rsidRPr="009265A1">
        <w:rPr>
          <w:rFonts w:ascii="Arial" w:hAnsi="Arial" w:cs="Arial"/>
        </w:rPr>
        <w:t>maksas.</w:t>
      </w:r>
    </w:p>
    <w:p w14:paraId="39B10108" w14:textId="77777777" w:rsidR="00BA0552" w:rsidRDefault="00BA0552" w:rsidP="00E11F93">
      <w:pPr>
        <w:jc w:val="both"/>
        <w:rPr>
          <w:rFonts w:ascii="Arial" w:hAnsi="Arial" w:cs="Arial"/>
        </w:rPr>
      </w:pPr>
    </w:p>
    <w:p w14:paraId="004712A1" w14:textId="5276AC50" w:rsidR="00941B73" w:rsidRPr="001F6631" w:rsidRDefault="00941B73" w:rsidP="00E11F93">
      <w:pPr>
        <w:jc w:val="both"/>
        <w:rPr>
          <w:rFonts w:ascii="Arial" w:hAnsi="Arial" w:cs="Arial"/>
        </w:rPr>
      </w:pPr>
      <w:r w:rsidRPr="001F6631">
        <w:rPr>
          <w:rFonts w:ascii="Arial" w:hAnsi="Arial" w:cs="Arial"/>
        </w:rPr>
        <w:t>Ģenerāldirektore</w:t>
      </w:r>
      <w:r w:rsidRPr="001F6631">
        <w:rPr>
          <w:rFonts w:ascii="Arial" w:hAnsi="Arial" w:cs="Arial"/>
        </w:rPr>
        <w:tab/>
      </w:r>
      <w:r w:rsidRPr="001F6631">
        <w:rPr>
          <w:rFonts w:ascii="Arial" w:hAnsi="Arial" w:cs="Arial"/>
        </w:rPr>
        <w:tab/>
      </w:r>
      <w:r w:rsidR="009A0EB9">
        <w:rPr>
          <w:rFonts w:ascii="Arial" w:hAnsi="Arial" w:cs="Arial"/>
        </w:rPr>
        <w:tab/>
      </w:r>
      <w:r w:rsidRPr="001F6631">
        <w:rPr>
          <w:rFonts w:ascii="Arial" w:hAnsi="Arial" w:cs="Arial"/>
        </w:rPr>
        <w:t>(paraksts*)</w:t>
      </w:r>
      <w:r w:rsidRPr="001F6631">
        <w:rPr>
          <w:rFonts w:ascii="Arial" w:hAnsi="Arial" w:cs="Arial"/>
        </w:rPr>
        <w:tab/>
      </w:r>
      <w:r w:rsidRPr="001F6631">
        <w:rPr>
          <w:rFonts w:ascii="Arial" w:hAnsi="Arial" w:cs="Arial"/>
        </w:rPr>
        <w:tab/>
      </w:r>
      <w:r w:rsidRPr="001F6631">
        <w:rPr>
          <w:rFonts w:ascii="Arial" w:hAnsi="Arial" w:cs="Arial"/>
        </w:rPr>
        <w:tab/>
      </w:r>
      <w:r w:rsidRPr="001F6631">
        <w:rPr>
          <w:rFonts w:ascii="Arial" w:hAnsi="Arial" w:cs="Arial"/>
        </w:rPr>
        <w:tab/>
      </w:r>
      <w:proofErr w:type="spellStart"/>
      <w:r w:rsidRPr="001F6631">
        <w:rPr>
          <w:rFonts w:ascii="Arial" w:hAnsi="Arial" w:cs="Arial"/>
        </w:rPr>
        <w:t>L.Meņģelsone</w:t>
      </w:r>
      <w:proofErr w:type="spellEnd"/>
    </w:p>
    <w:p w14:paraId="41A25B0B" w14:textId="77777777" w:rsidR="00941B73" w:rsidRPr="001F6631" w:rsidRDefault="00941B73" w:rsidP="00E11F93">
      <w:pPr>
        <w:jc w:val="both"/>
        <w:rPr>
          <w:rFonts w:ascii="Arial" w:hAnsi="Arial" w:cs="Arial"/>
        </w:rPr>
      </w:pPr>
      <w:r w:rsidRPr="001F6631">
        <w:rPr>
          <w:rFonts w:ascii="Arial" w:hAnsi="Arial" w:cs="Arial"/>
        </w:rPr>
        <w:t>*Dokuments ir parakstīts ar drošu elektronisko parakstu</w:t>
      </w:r>
    </w:p>
    <w:p w14:paraId="0C8B8373" w14:textId="77777777" w:rsidR="006D3850" w:rsidRPr="001F6631" w:rsidRDefault="006D3850" w:rsidP="00E11F93">
      <w:pPr>
        <w:jc w:val="both"/>
        <w:rPr>
          <w:rFonts w:ascii="Arial" w:hAnsi="Arial" w:cs="Arial"/>
        </w:rPr>
      </w:pPr>
    </w:p>
    <w:p w14:paraId="5F3E9B75" w14:textId="77777777" w:rsidR="006D3850" w:rsidRPr="001F6631" w:rsidRDefault="00972DB2" w:rsidP="00E11F93">
      <w:pPr>
        <w:spacing w:after="0"/>
        <w:jc w:val="both"/>
        <w:rPr>
          <w:rFonts w:ascii="Arial" w:hAnsi="Arial" w:cs="Arial"/>
        </w:rPr>
      </w:pPr>
      <w:hyperlink r:id="rId7" w:history="1">
        <w:r w:rsidR="006D3850" w:rsidRPr="001F6631">
          <w:rPr>
            <w:rStyle w:val="Hyperlink"/>
            <w:rFonts w:ascii="Arial" w:hAnsi="Arial" w:cs="Arial"/>
            <w:color w:val="auto"/>
          </w:rPr>
          <w:t>lddk@lddk.lv</w:t>
        </w:r>
      </w:hyperlink>
    </w:p>
    <w:p w14:paraId="7FDEB8AF" w14:textId="77777777" w:rsidR="006D3850" w:rsidRPr="001F6631" w:rsidRDefault="006D3850" w:rsidP="00E11F93">
      <w:pPr>
        <w:spacing w:after="0"/>
        <w:jc w:val="both"/>
        <w:rPr>
          <w:rFonts w:ascii="Arial" w:hAnsi="Arial" w:cs="Arial"/>
        </w:rPr>
      </w:pPr>
      <w:r w:rsidRPr="001F6631">
        <w:rPr>
          <w:rFonts w:ascii="Arial" w:hAnsi="Arial" w:cs="Arial"/>
        </w:rPr>
        <w:t>67225162</w:t>
      </w:r>
    </w:p>
    <w:sectPr w:rsidR="006D3850" w:rsidRPr="001F6631" w:rsidSect="00091001">
      <w:headerReference w:type="default" r:id="rId8"/>
      <w:footerReference w:type="default" r:id="rId9"/>
      <w:pgSz w:w="11906" w:h="16838"/>
      <w:pgMar w:top="1440" w:right="1416" w:bottom="1440" w:left="1418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4F7C48" w16cex:dateUtc="2021-05-19T09:00:00Z"/>
  <w16cex:commentExtensible w16cex:durableId="244F7AF8" w16cex:dateUtc="2021-05-19T08:54:00Z"/>
  <w16cex:commentExtensible w16cex:durableId="244F7C9B" w16cex:dateUtc="2021-05-19T09:01:00Z"/>
  <w16cex:commentExtensible w16cex:durableId="244F7E9D" w16cex:dateUtc="2021-05-19T09:10:00Z"/>
  <w16cex:commentExtensible w16cex:durableId="244F7F9E" w16cex:dateUtc="2021-05-19T09:14:00Z"/>
  <w16cex:commentExtensible w16cex:durableId="244F7FC9" w16cex:dateUtc="2021-05-19T09:15:00Z"/>
  <w16cex:commentExtensible w16cex:durableId="244F80F2" w16cex:dateUtc="2021-05-19T09:20:00Z"/>
  <w16cex:commentExtensible w16cex:durableId="244F8347" w16cex:dateUtc="2021-05-19T09:29:00Z"/>
  <w16cex:commentExtensible w16cex:durableId="244F8412" w16cex:dateUtc="2021-05-19T09:33:00Z"/>
  <w16cex:commentExtensible w16cex:durableId="244F843C" w16cex:dateUtc="2021-05-19T09:34:00Z"/>
  <w16cex:commentExtensible w16cex:durableId="244F842A" w16cex:dateUtc="2021-05-19T09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50CB5E2" w16cid:durableId="244F7C48"/>
  <w16cid:commentId w16cid:paraId="53F07801" w16cid:durableId="244F7AF8"/>
  <w16cid:commentId w16cid:paraId="743366B2" w16cid:durableId="244F7C9B"/>
  <w16cid:commentId w16cid:paraId="0A707E95" w16cid:durableId="244F7E9D"/>
  <w16cid:commentId w16cid:paraId="2C1504D8" w16cid:durableId="244F7F9E"/>
  <w16cid:commentId w16cid:paraId="2E75EDD2" w16cid:durableId="244F7FC9"/>
  <w16cid:commentId w16cid:paraId="2F2C275F" w16cid:durableId="244F80F2"/>
  <w16cid:commentId w16cid:paraId="6FB0FDF3" w16cid:durableId="244F8347"/>
  <w16cid:commentId w16cid:paraId="32A18A8F" w16cid:durableId="244F8412"/>
  <w16cid:commentId w16cid:paraId="2F455429" w16cid:durableId="244F843C"/>
  <w16cid:commentId w16cid:paraId="6FDC34C5" w16cid:durableId="244F842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934EC8" w14:textId="77777777" w:rsidR="00972DB2" w:rsidRDefault="00972DB2" w:rsidP="00FB4757">
      <w:pPr>
        <w:spacing w:after="0" w:line="240" w:lineRule="auto"/>
      </w:pPr>
      <w:r>
        <w:separator/>
      </w:r>
    </w:p>
  </w:endnote>
  <w:endnote w:type="continuationSeparator" w:id="0">
    <w:p w14:paraId="1B7CD1C6" w14:textId="77777777" w:rsidR="00972DB2" w:rsidRDefault="00972DB2" w:rsidP="00FB4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93356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93A2E9" w14:textId="77777777" w:rsidR="00FB4757" w:rsidRPr="00D70523" w:rsidRDefault="00FB4757" w:rsidP="00FB4757">
        <w:pPr>
          <w:pStyle w:val="Footer"/>
          <w:jc w:val="center"/>
          <w:rPr>
            <w:rFonts w:ascii="Arial Narrow" w:hAnsi="Arial Narrow"/>
            <w:sz w:val="14"/>
          </w:rPr>
        </w:pPr>
        <w:r w:rsidRPr="00D70523">
          <w:rPr>
            <w:rFonts w:ascii="Arial Narrow" w:hAnsi="Arial Narrow"/>
            <w:sz w:val="14"/>
          </w:rPr>
          <w:t xml:space="preserve">V    A    L    D    Ī    B    A    S          </w:t>
        </w:r>
        <w:r>
          <w:rPr>
            <w:rFonts w:ascii="Arial Narrow" w:hAnsi="Arial Narrow"/>
            <w:sz w:val="14"/>
          </w:rPr>
          <w:t xml:space="preserve">     </w:t>
        </w:r>
        <w:r w:rsidRPr="00D70523">
          <w:rPr>
            <w:rFonts w:ascii="Arial Narrow" w:hAnsi="Arial Narrow"/>
            <w:sz w:val="14"/>
          </w:rPr>
          <w:t xml:space="preserve">   </w:t>
        </w:r>
        <w:r>
          <w:rPr>
            <w:rFonts w:ascii="Arial Narrow" w:hAnsi="Arial Narrow"/>
            <w:sz w:val="14"/>
          </w:rPr>
          <w:t xml:space="preserve">          </w:t>
        </w:r>
        <w:r w:rsidRPr="00D70523">
          <w:rPr>
            <w:rFonts w:ascii="Arial Narrow" w:hAnsi="Arial Narrow"/>
            <w:sz w:val="14"/>
          </w:rPr>
          <w:t xml:space="preserve">       </w:t>
        </w:r>
        <w:r>
          <w:rPr>
            <w:rFonts w:ascii="Arial Narrow" w:hAnsi="Arial Narrow"/>
            <w:sz w:val="14"/>
          </w:rPr>
          <w:t xml:space="preserve">       </w:t>
        </w:r>
        <w:r w:rsidRPr="00D70523">
          <w:rPr>
            <w:rFonts w:ascii="Arial Narrow" w:hAnsi="Arial Narrow"/>
            <w:sz w:val="14"/>
          </w:rPr>
          <w:t xml:space="preserve">       </w:t>
        </w:r>
        <w:proofErr w:type="spellStart"/>
        <w:r w:rsidRPr="00D70523">
          <w:rPr>
            <w:rFonts w:ascii="Arial Narrow" w:hAnsi="Arial Narrow"/>
            <w:sz w:val="14"/>
          </w:rPr>
          <w:t>S</w:t>
        </w:r>
        <w:proofErr w:type="spellEnd"/>
        <w:r w:rsidRPr="00D70523">
          <w:rPr>
            <w:rFonts w:ascii="Arial Narrow" w:hAnsi="Arial Narrow"/>
            <w:sz w:val="14"/>
          </w:rPr>
          <w:t xml:space="preserve">    O    C    I    Ā    L    A    I    S               </w:t>
        </w:r>
        <w:r>
          <w:rPr>
            <w:rFonts w:ascii="Arial Narrow" w:hAnsi="Arial Narrow"/>
            <w:sz w:val="14"/>
          </w:rPr>
          <w:t xml:space="preserve">          </w:t>
        </w:r>
        <w:r w:rsidRPr="00D70523">
          <w:rPr>
            <w:rFonts w:ascii="Arial Narrow" w:hAnsi="Arial Narrow"/>
            <w:sz w:val="14"/>
          </w:rPr>
          <w:t xml:space="preserve">  </w:t>
        </w:r>
        <w:r>
          <w:rPr>
            <w:rFonts w:ascii="Arial Narrow" w:hAnsi="Arial Narrow"/>
            <w:sz w:val="14"/>
          </w:rPr>
          <w:t xml:space="preserve">              </w:t>
        </w:r>
        <w:r w:rsidRPr="00D70523">
          <w:rPr>
            <w:rFonts w:ascii="Arial Narrow" w:hAnsi="Arial Narrow"/>
            <w:sz w:val="14"/>
          </w:rPr>
          <w:t xml:space="preserve">   </w:t>
        </w:r>
        <w:r>
          <w:rPr>
            <w:rFonts w:ascii="Arial Narrow" w:hAnsi="Arial Narrow"/>
            <w:sz w:val="14"/>
          </w:rPr>
          <w:t xml:space="preserve">        </w:t>
        </w:r>
        <w:r w:rsidRPr="00D70523">
          <w:rPr>
            <w:rFonts w:ascii="Arial Narrow" w:hAnsi="Arial Narrow"/>
            <w:sz w:val="14"/>
          </w:rPr>
          <w:t xml:space="preserve">      P    A    R    T    N    E    R    I    S</w:t>
        </w:r>
      </w:p>
      <w:p w14:paraId="36DD7D24" w14:textId="77777777" w:rsidR="00FB4757" w:rsidRDefault="00FB4757" w:rsidP="00FB4757">
        <w:pPr>
          <w:pStyle w:val="Footer"/>
          <w:jc w:val="center"/>
          <w:rPr>
            <w:rFonts w:ascii="Arial Narrow" w:hAnsi="Arial Narrow"/>
            <w:sz w:val="18"/>
          </w:rPr>
        </w:pPr>
        <w:r>
          <w:rPr>
            <w:rFonts w:ascii="Arial Narrow" w:hAnsi="Arial Narrow"/>
            <w:sz w:val="18"/>
          </w:rPr>
          <w:t>_____________________________________________________________________________________________________</w:t>
        </w:r>
      </w:p>
      <w:p w14:paraId="6A16A644" w14:textId="77777777" w:rsidR="00FB4757" w:rsidRDefault="00FB4757" w:rsidP="00FB4757">
        <w:pPr>
          <w:pStyle w:val="Footer"/>
          <w:jc w:val="center"/>
          <w:rPr>
            <w:rFonts w:ascii="Arial Narrow" w:hAnsi="Arial Narrow"/>
            <w:sz w:val="18"/>
          </w:rPr>
        </w:pPr>
      </w:p>
      <w:p w14:paraId="01F576E4" w14:textId="77777777" w:rsidR="00FB4757" w:rsidRPr="00A23C0A" w:rsidRDefault="00FB4757" w:rsidP="00FB4757">
        <w:pPr>
          <w:pStyle w:val="Footer"/>
          <w:jc w:val="center"/>
          <w:rPr>
            <w:rFonts w:ascii="Arial Narrow" w:hAnsi="Arial Narrow"/>
            <w:sz w:val="18"/>
          </w:rPr>
        </w:pPr>
        <w:r>
          <w:rPr>
            <w:rFonts w:ascii="Arial Narrow" w:hAnsi="Arial Narrow"/>
            <w:sz w:val="18"/>
          </w:rPr>
          <w:t>Raiņa bulvāris 4, 2. stāvs, Rīga, LV-105</w:t>
        </w:r>
        <w:r w:rsidRPr="00A23C0A">
          <w:rPr>
            <w:rFonts w:ascii="Arial Narrow" w:hAnsi="Arial Narrow"/>
            <w:sz w:val="18"/>
          </w:rPr>
          <w:t xml:space="preserve">0, Tālr.: +371 67225162, Fakss: +371 67224469, </w:t>
        </w:r>
      </w:p>
      <w:p w14:paraId="40DEC9CB" w14:textId="77777777" w:rsidR="00FB4757" w:rsidRPr="00FB4757" w:rsidRDefault="00FB4757" w:rsidP="00FB4757">
        <w:pPr>
          <w:pStyle w:val="Footer"/>
          <w:jc w:val="center"/>
          <w:rPr>
            <w:rFonts w:ascii="Arial Narrow" w:hAnsi="Arial Narrow"/>
            <w:sz w:val="18"/>
          </w:rPr>
        </w:pPr>
        <w:r w:rsidRPr="00A23C0A">
          <w:rPr>
            <w:rFonts w:ascii="Arial Narrow" w:hAnsi="Arial Narrow"/>
            <w:sz w:val="18"/>
          </w:rPr>
          <w:t xml:space="preserve">E-pasts: lddk@lddk.lv, Vien.reģ.nr. 40008004918, </w:t>
        </w:r>
        <w:proofErr w:type="spellStart"/>
        <w:r w:rsidRPr="00A23C0A">
          <w:rPr>
            <w:rFonts w:ascii="Arial Narrow" w:hAnsi="Arial Narrow"/>
            <w:sz w:val="18"/>
          </w:rPr>
          <w:t>Reģ.Nr</w:t>
        </w:r>
        <w:proofErr w:type="spellEnd"/>
        <w:r w:rsidRPr="00A23C0A">
          <w:rPr>
            <w:rFonts w:ascii="Arial Narrow" w:hAnsi="Arial Narrow"/>
            <w:sz w:val="18"/>
          </w:rPr>
          <w:t xml:space="preserve">. ES </w:t>
        </w:r>
        <w:proofErr w:type="spellStart"/>
        <w:r w:rsidRPr="00A23C0A">
          <w:rPr>
            <w:rFonts w:ascii="Arial Narrow" w:hAnsi="Arial Narrow"/>
            <w:sz w:val="18"/>
          </w:rPr>
          <w:t>Pārredzamības</w:t>
        </w:r>
        <w:proofErr w:type="spellEnd"/>
        <w:r w:rsidRPr="00A23C0A">
          <w:rPr>
            <w:rFonts w:ascii="Arial Narrow" w:hAnsi="Arial Narrow"/>
            <w:sz w:val="18"/>
          </w:rPr>
          <w:t xml:space="preserve"> reģistrā 968177917885-14, www.lddk.lv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702634" w14:textId="77777777" w:rsidR="00972DB2" w:rsidRDefault="00972DB2" w:rsidP="00FB4757">
      <w:pPr>
        <w:spacing w:after="0" w:line="240" w:lineRule="auto"/>
      </w:pPr>
      <w:r>
        <w:separator/>
      </w:r>
    </w:p>
  </w:footnote>
  <w:footnote w:type="continuationSeparator" w:id="0">
    <w:p w14:paraId="2B339798" w14:textId="77777777" w:rsidR="00972DB2" w:rsidRDefault="00972DB2" w:rsidP="00FB4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932FA" w14:textId="77777777" w:rsidR="00FB4757" w:rsidRDefault="00FB4757" w:rsidP="00FB4757">
    <w:pPr>
      <w:pStyle w:val="Header"/>
      <w:tabs>
        <w:tab w:val="clear" w:pos="8306"/>
        <w:tab w:val="left" w:pos="5580"/>
      </w:tabs>
    </w:pPr>
    <w:r>
      <w:rPr>
        <w:noProof/>
        <w:lang w:eastAsia="lv-LV"/>
      </w:rPr>
      <w:drawing>
        <wp:anchor distT="0" distB="0" distL="114300" distR="114300" simplePos="0" relativeHeight="251659264" behindDoc="1" locked="0" layoutInCell="1" allowOverlap="1" wp14:anchorId="4F08B5EB" wp14:editId="1C37D73C">
          <wp:simplePos x="0" y="0"/>
          <wp:positionH relativeFrom="margin">
            <wp:posOffset>2208530</wp:posOffset>
          </wp:positionH>
          <wp:positionV relativeFrom="paragraph">
            <wp:posOffset>-190500</wp:posOffset>
          </wp:positionV>
          <wp:extent cx="1390650" cy="53467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tēls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34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tab/>
    </w:r>
  </w:p>
  <w:p w14:paraId="43C57650" w14:textId="77777777" w:rsidR="00FB4757" w:rsidRDefault="00FB475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D5308"/>
    <w:multiLevelType w:val="hybridMultilevel"/>
    <w:tmpl w:val="225ECB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87153"/>
    <w:multiLevelType w:val="hybridMultilevel"/>
    <w:tmpl w:val="7AE29A66"/>
    <w:lvl w:ilvl="0" w:tplc="5D76E3BE">
      <w:start w:val="1"/>
      <w:numFmt w:val="decimal"/>
      <w:lvlText w:val="%1"/>
      <w:lvlJc w:val="left"/>
      <w:pPr>
        <w:ind w:left="1140" w:hanging="7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04403"/>
    <w:multiLevelType w:val="hybridMultilevel"/>
    <w:tmpl w:val="BAC833E8"/>
    <w:lvl w:ilvl="0" w:tplc="042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A62421"/>
    <w:multiLevelType w:val="hybridMultilevel"/>
    <w:tmpl w:val="512A1500"/>
    <w:lvl w:ilvl="0" w:tplc="FC642888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2E75B6"/>
        <w:sz w:val="21"/>
      </w:rPr>
    </w:lvl>
    <w:lvl w:ilvl="1" w:tplc="04260019" w:tentative="1">
      <w:start w:val="1"/>
      <w:numFmt w:val="lowerLetter"/>
      <w:lvlText w:val="%2."/>
      <w:lvlJc w:val="left"/>
      <w:pPr>
        <w:ind w:left="1789" w:hanging="360"/>
      </w:pPr>
    </w:lvl>
    <w:lvl w:ilvl="2" w:tplc="0426001B" w:tentative="1">
      <w:start w:val="1"/>
      <w:numFmt w:val="lowerRoman"/>
      <w:lvlText w:val="%3."/>
      <w:lvlJc w:val="right"/>
      <w:pPr>
        <w:ind w:left="2509" w:hanging="180"/>
      </w:pPr>
    </w:lvl>
    <w:lvl w:ilvl="3" w:tplc="0426000F" w:tentative="1">
      <w:start w:val="1"/>
      <w:numFmt w:val="decimal"/>
      <w:lvlText w:val="%4."/>
      <w:lvlJc w:val="left"/>
      <w:pPr>
        <w:ind w:left="3229" w:hanging="360"/>
      </w:pPr>
    </w:lvl>
    <w:lvl w:ilvl="4" w:tplc="04260019" w:tentative="1">
      <w:start w:val="1"/>
      <w:numFmt w:val="lowerLetter"/>
      <w:lvlText w:val="%5."/>
      <w:lvlJc w:val="left"/>
      <w:pPr>
        <w:ind w:left="3949" w:hanging="360"/>
      </w:pPr>
    </w:lvl>
    <w:lvl w:ilvl="5" w:tplc="0426001B" w:tentative="1">
      <w:start w:val="1"/>
      <w:numFmt w:val="lowerRoman"/>
      <w:lvlText w:val="%6."/>
      <w:lvlJc w:val="right"/>
      <w:pPr>
        <w:ind w:left="4669" w:hanging="180"/>
      </w:pPr>
    </w:lvl>
    <w:lvl w:ilvl="6" w:tplc="0426000F" w:tentative="1">
      <w:start w:val="1"/>
      <w:numFmt w:val="decimal"/>
      <w:lvlText w:val="%7."/>
      <w:lvlJc w:val="left"/>
      <w:pPr>
        <w:ind w:left="5389" w:hanging="360"/>
      </w:pPr>
    </w:lvl>
    <w:lvl w:ilvl="7" w:tplc="04260019" w:tentative="1">
      <w:start w:val="1"/>
      <w:numFmt w:val="lowerLetter"/>
      <w:lvlText w:val="%8."/>
      <w:lvlJc w:val="left"/>
      <w:pPr>
        <w:ind w:left="6109" w:hanging="360"/>
      </w:pPr>
    </w:lvl>
    <w:lvl w:ilvl="8" w:tplc="042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6A27385"/>
    <w:multiLevelType w:val="hybridMultilevel"/>
    <w:tmpl w:val="35C63F30"/>
    <w:lvl w:ilvl="0" w:tplc="EE6A146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63DD8"/>
    <w:multiLevelType w:val="hybridMultilevel"/>
    <w:tmpl w:val="933E432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76528"/>
    <w:multiLevelType w:val="hybridMultilevel"/>
    <w:tmpl w:val="550044A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CB62B2"/>
    <w:multiLevelType w:val="hybridMultilevel"/>
    <w:tmpl w:val="693A2C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6953DE"/>
    <w:multiLevelType w:val="hybridMultilevel"/>
    <w:tmpl w:val="40D69FC0"/>
    <w:lvl w:ilvl="0" w:tplc="080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  <w:color w:val="2E75B6"/>
        <w:sz w:val="21"/>
      </w:rPr>
    </w:lvl>
    <w:lvl w:ilvl="1" w:tplc="04260019" w:tentative="1">
      <w:start w:val="1"/>
      <w:numFmt w:val="lowerLetter"/>
      <w:lvlText w:val="%2."/>
      <w:lvlJc w:val="left"/>
      <w:pPr>
        <w:ind w:left="2869" w:hanging="360"/>
      </w:pPr>
    </w:lvl>
    <w:lvl w:ilvl="2" w:tplc="0426001B" w:tentative="1">
      <w:start w:val="1"/>
      <w:numFmt w:val="lowerRoman"/>
      <w:lvlText w:val="%3."/>
      <w:lvlJc w:val="right"/>
      <w:pPr>
        <w:ind w:left="3589" w:hanging="180"/>
      </w:pPr>
    </w:lvl>
    <w:lvl w:ilvl="3" w:tplc="0426000F" w:tentative="1">
      <w:start w:val="1"/>
      <w:numFmt w:val="decimal"/>
      <w:lvlText w:val="%4."/>
      <w:lvlJc w:val="left"/>
      <w:pPr>
        <w:ind w:left="4309" w:hanging="360"/>
      </w:pPr>
    </w:lvl>
    <w:lvl w:ilvl="4" w:tplc="04260019" w:tentative="1">
      <w:start w:val="1"/>
      <w:numFmt w:val="lowerLetter"/>
      <w:lvlText w:val="%5."/>
      <w:lvlJc w:val="left"/>
      <w:pPr>
        <w:ind w:left="5029" w:hanging="360"/>
      </w:pPr>
    </w:lvl>
    <w:lvl w:ilvl="5" w:tplc="0426001B" w:tentative="1">
      <w:start w:val="1"/>
      <w:numFmt w:val="lowerRoman"/>
      <w:lvlText w:val="%6."/>
      <w:lvlJc w:val="right"/>
      <w:pPr>
        <w:ind w:left="5749" w:hanging="180"/>
      </w:pPr>
    </w:lvl>
    <w:lvl w:ilvl="6" w:tplc="0426000F" w:tentative="1">
      <w:start w:val="1"/>
      <w:numFmt w:val="decimal"/>
      <w:lvlText w:val="%7."/>
      <w:lvlJc w:val="left"/>
      <w:pPr>
        <w:ind w:left="6469" w:hanging="360"/>
      </w:pPr>
    </w:lvl>
    <w:lvl w:ilvl="7" w:tplc="04260019" w:tentative="1">
      <w:start w:val="1"/>
      <w:numFmt w:val="lowerLetter"/>
      <w:lvlText w:val="%8."/>
      <w:lvlJc w:val="left"/>
      <w:pPr>
        <w:ind w:left="7189" w:hanging="360"/>
      </w:pPr>
    </w:lvl>
    <w:lvl w:ilvl="8" w:tplc="0426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9" w15:restartNumberingAfterBreak="0">
    <w:nsid w:val="38D34088"/>
    <w:multiLevelType w:val="hybridMultilevel"/>
    <w:tmpl w:val="CEF4F872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E962F3"/>
    <w:multiLevelType w:val="hybridMultilevel"/>
    <w:tmpl w:val="ADC4A716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606554"/>
    <w:multiLevelType w:val="hybridMultilevel"/>
    <w:tmpl w:val="3BE8893C"/>
    <w:lvl w:ilvl="0" w:tplc="E9BC4D8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4D7B8D"/>
    <w:multiLevelType w:val="hybridMultilevel"/>
    <w:tmpl w:val="610A1CEA"/>
    <w:lvl w:ilvl="0" w:tplc="0426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A5562D0"/>
    <w:multiLevelType w:val="hybridMultilevel"/>
    <w:tmpl w:val="E2B6FF30"/>
    <w:lvl w:ilvl="0" w:tplc="8B1C1708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260019" w:tentative="1">
      <w:start w:val="1"/>
      <w:numFmt w:val="lowerLetter"/>
      <w:lvlText w:val="%2."/>
      <w:lvlJc w:val="left"/>
      <w:pPr>
        <w:ind w:left="2149" w:hanging="360"/>
      </w:pPr>
    </w:lvl>
    <w:lvl w:ilvl="2" w:tplc="0426001B" w:tentative="1">
      <w:start w:val="1"/>
      <w:numFmt w:val="lowerRoman"/>
      <w:lvlText w:val="%3."/>
      <w:lvlJc w:val="right"/>
      <w:pPr>
        <w:ind w:left="2869" w:hanging="180"/>
      </w:pPr>
    </w:lvl>
    <w:lvl w:ilvl="3" w:tplc="0426000F" w:tentative="1">
      <w:start w:val="1"/>
      <w:numFmt w:val="decimal"/>
      <w:lvlText w:val="%4."/>
      <w:lvlJc w:val="left"/>
      <w:pPr>
        <w:ind w:left="3589" w:hanging="360"/>
      </w:pPr>
    </w:lvl>
    <w:lvl w:ilvl="4" w:tplc="04260019" w:tentative="1">
      <w:start w:val="1"/>
      <w:numFmt w:val="lowerLetter"/>
      <w:lvlText w:val="%5."/>
      <w:lvlJc w:val="left"/>
      <w:pPr>
        <w:ind w:left="4309" w:hanging="360"/>
      </w:pPr>
    </w:lvl>
    <w:lvl w:ilvl="5" w:tplc="0426001B" w:tentative="1">
      <w:start w:val="1"/>
      <w:numFmt w:val="lowerRoman"/>
      <w:lvlText w:val="%6."/>
      <w:lvlJc w:val="right"/>
      <w:pPr>
        <w:ind w:left="5029" w:hanging="180"/>
      </w:pPr>
    </w:lvl>
    <w:lvl w:ilvl="6" w:tplc="0426000F" w:tentative="1">
      <w:start w:val="1"/>
      <w:numFmt w:val="decimal"/>
      <w:lvlText w:val="%7."/>
      <w:lvlJc w:val="left"/>
      <w:pPr>
        <w:ind w:left="5749" w:hanging="360"/>
      </w:pPr>
    </w:lvl>
    <w:lvl w:ilvl="7" w:tplc="04260019" w:tentative="1">
      <w:start w:val="1"/>
      <w:numFmt w:val="lowerLetter"/>
      <w:lvlText w:val="%8."/>
      <w:lvlJc w:val="left"/>
      <w:pPr>
        <w:ind w:left="6469" w:hanging="360"/>
      </w:pPr>
    </w:lvl>
    <w:lvl w:ilvl="8" w:tplc="042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E462A31"/>
    <w:multiLevelType w:val="hybridMultilevel"/>
    <w:tmpl w:val="7DC45DB8"/>
    <w:lvl w:ilvl="0" w:tplc="8220AC0A">
      <w:numFmt w:val="bullet"/>
      <w:lvlText w:val=""/>
      <w:lvlJc w:val="left"/>
      <w:pPr>
        <w:ind w:left="1440" w:hanging="720"/>
      </w:pPr>
      <w:rPr>
        <w:rFonts w:ascii="Symbol" w:eastAsiaTheme="minorHAnsi" w:hAnsi="Symbol" w:cs="Arial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B521053"/>
    <w:multiLevelType w:val="hybridMultilevel"/>
    <w:tmpl w:val="B7B0870C"/>
    <w:lvl w:ilvl="0" w:tplc="04260011">
      <w:start w:val="1"/>
      <w:numFmt w:val="decimal"/>
      <w:lvlText w:val="%1)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5D4786"/>
    <w:multiLevelType w:val="hybridMultilevel"/>
    <w:tmpl w:val="3BE0688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24A0E"/>
    <w:multiLevelType w:val="hybridMultilevel"/>
    <w:tmpl w:val="6E6E0B8A"/>
    <w:lvl w:ilvl="0" w:tplc="8220AC0A">
      <w:numFmt w:val="bullet"/>
      <w:lvlText w:val=""/>
      <w:lvlJc w:val="left"/>
      <w:pPr>
        <w:ind w:left="1440" w:hanging="720"/>
      </w:pPr>
      <w:rPr>
        <w:rFonts w:ascii="Symbol" w:eastAsiaTheme="minorHAnsi" w:hAnsi="Symbol" w:cs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9E3502"/>
    <w:multiLevelType w:val="hybridMultilevel"/>
    <w:tmpl w:val="3BE0688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9A7D15"/>
    <w:multiLevelType w:val="hybridMultilevel"/>
    <w:tmpl w:val="AEC080EE"/>
    <w:lvl w:ilvl="0" w:tplc="8220AC0A">
      <w:numFmt w:val="bullet"/>
      <w:lvlText w:val=""/>
      <w:lvlJc w:val="left"/>
      <w:pPr>
        <w:ind w:left="2160" w:hanging="720"/>
      </w:pPr>
      <w:rPr>
        <w:rFonts w:ascii="Symbol" w:eastAsiaTheme="minorHAnsi" w:hAnsi="Symbol" w:cs="Arial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C603010"/>
    <w:multiLevelType w:val="hybridMultilevel"/>
    <w:tmpl w:val="3BE8893C"/>
    <w:lvl w:ilvl="0" w:tplc="E9BC4D8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12"/>
  </w:num>
  <w:num w:numId="4">
    <w:abstractNumId w:val="20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3"/>
  </w:num>
  <w:num w:numId="8">
    <w:abstractNumId w:val="18"/>
  </w:num>
  <w:num w:numId="9">
    <w:abstractNumId w:val="3"/>
  </w:num>
  <w:num w:numId="10">
    <w:abstractNumId w:val="0"/>
  </w:num>
  <w:num w:numId="11">
    <w:abstractNumId w:val="16"/>
  </w:num>
  <w:num w:numId="12">
    <w:abstractNumId w:val="4"/>
  </w:num>
  <w:num w:numId="13">
    <w:abstractNumId w:val="8"/>
  </w:num>
  <w:num w:numId="14">
    <w:abstractNumId w:val="15"/>
  </w:num>
  <w:num w:numId="15">
    <w:abstractNumId w:val="2"/>
  </w:num>
  <w:num w:numId="16">
    <w:abstractNumId w:val="14"/>
  </w:num>
  <w:num w:numId="17">
    <w:abstractNumId w:val="19"/>
  </w:num>
  <w:num w:numId="18">
    <w:abstractNumId w:val="17"/>
  </w:num>
  <w:num w:numId="19">
    <w:abstractNumId w:val="10"/>
  </w:num>
  <w:num w:numId="20">
    <w:abstractNumId w:val="9"/>
  </w:num>
  <w:num w:numId="21">
    <w:abstractNumId w:val="6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D21"/>
    <w:rsid w:val="00024A29"/>
    <w:rsid w:val="00025DA5"/>
    <w:rsid w:val="000318CB"/>
    <w:rsid w:val="00042BFD"/>
    <w:rsid w:val="00077B23"/>
    <w:rsid w:val="00081FF2"/>
    <w:rsid w:val="00082E85"/>
    <w:rsid w:val="00091001"/>
    <w:rsid w:val="000B2A85"/>
    <w:rsid w:val="000B4128"/>
    <w:rsid w:val="000B728C"/>
    <w:rsid w:val="000C1B5C"/>
    <w:rsid w:val="000F034D"/>
    <w:rsid w:val="000F19BE"/>
    <w:rsid w:val="00100620"/>
    <w:rsid w:val="0011436C"/>
    <w:rsid w:val="001315AC"/>
    <w:rsid w:val="00131C72"/>
    <w:rsid w:val="0013468E"/>
    <w:rsid w:val="00136D5C"/>
    <w:rsid w:val="00142BD7"/>
    <w:rsid w:val="00166F08"/>
    <w:rsid w:val="00176E62"/>
    <w:rsid w:val="00187024"/>
    <w:rsid w:val="00192ADD"/>
    <w:rsid w:val="00192E5F"/>
    <w:rsid w:val="001B17B9"/>
    <w:rsid w:val="001C51EE"/>
    <w:rsid w:val="001C7EC1"/>
    <w:rsid w:val="001D62C5"/>
    <w:rsid w:val="001E6DC8"/>
    <w:rsid w:val="001F3088"/>
    <w:rsid w:val="001F6631"/>
    <w:rsid w:val="00200124"/>
    <w:rsid w:val="002127AA"/>
    <w:rsid w:val="00223D05"/>
    <w:rsid w:val="00262212"/>
    <w:rsid w:val="00263F55"/>
    <w:rsid w:val="00266F05"/>
    <w:rsid w:val="00284D47"/>
    <w:rsid w:val="00294C4C"/>
    <w:rsid w:val="002A7CD1"/>
    <w:rsid w:val="002B13CA"/>
    <w:rsid w:val="002C330C"/>
    <w:rsid w:val="002C6649"/>
    <w:rsid w:val="002D5A89"/>
    <w:rsid w:val="002D7054"/>
    <w:rsid w:val="0035217D"/>
    <w:rsid w:val="003564A7"/>
    <w:rsid w:val="003713F6"/>
    <w:rsid w:val="0039113A"/>
    <w:rsid w:val="003A1C90"/>
    <w:rsid w:val="003A5E46"/>
    <w:rsid w:val="003B2CDB"/>
    <w:rsid w:val="003C19CC"/>
    <w:rsid w:val="00430EA0"/>
    <w:rsid w:val="00432893"/>
    <w:rsid w:val="00437D72"/>
    <w:rsid w:val="00443EB9"/>
    <w:rsid w:val="004468C3"/>
    <w:rsid w:val="0045210E"/>
    <w:rsid w:val="004535EC"/>
    <w:rsid w:val="004A7979"/>
    <w:rsid w:val="004C181D"/>
    <w:rsid w:val="004D6C52"/>
    <w:rsid w:val="004D6EE2"/>
    <w:rsid w:val="004D7413"/>
    <w:rsid w:val="00512373"/>
    <w:rsid w:val="00551B7D"/>
    <w:rsid w:val="0055236A"/>
    <w:rsid w:val="00552E66"/>
    <w:rsid w:val="00556B8F"/>
    <w:rsid w:val="0057502F"/>
    <w:rsid w:val="00582A40"/>
    <w:rsid w:val="00594380"/>
    <w:rsid w:val="00596938"/>
    <w:rsid w:val="005B5CBD"/>
    <w:rsid w:val="005C510E"/>
    <w:rsid w:val="005E3D1D"/>
    <w:rsid w:val="005F388A"/>
    <w:rsid w:val="00621624"/>
    <w:rsid w:val="006348B9"/>
    <w:rsid w:val="006353E1"/>
    <w:rsid w:val="00674E80"/>
    <w:rsid w:val="0068630C"/>
    <w:rsid w:val="006936E4"/>
    <w:rsid w:val="0069533E"/>
    <w:rsid w:val="00695F56"/>
    <w:rsid w:val="006A1E3F"/>
    <w:rsid w:val="006A5107"/>
    <w:rsid w:val="006C36A4"/>
    <w:rsid w:val="006C7470"/>
    <w:rsid w:val="006D3850"/>
    <w:rsid w:val="006E0D2B"/>
    <w:rsid w:val="006E6CBE"/>
    <w:rsid w:val="006F2363"/>
    <w:rsid w:val="006F558C"/>
    <w:rsid w:val="0073386E"/>
    <w:rsid w:val="00736C48"/>
    <w:rsid w:val="00737F4F"/>
    <w:rsid w:val="00746919"/>
    <w:rsid w:val="00753FEB"/>
    <w:rsid w:val="007614F9"/>
    <w:rsid w:val="00765401"/>
    <w:rsid w:val="0076727E"/>
    <w:rsid w:val="0078386F"/>
    <w:rsid w:val="00795638"/>
    <w:rsid w:val="007A31B4"/>
    <w:rsid w:val="007B6940"/>
    <w:rsid w:val="007C0784"/>
    <w:rsid w:val="007D5FC5"/>
    <w:rsid w:val="007D7D58"/>
    <w:rsid w:val="007F122F"/>
    <w:rsid w:val="00832813"/>
    <w:rsid w:val="008354CD"/>
    <w:rsid w:val="00840CC5"/>
    <w:rsid w:val="00844234"/>
    <w:rsid w:val="00850935"/>
    <w:rsid w:val="00850DFC"/>
    <w:rsid w:val="00851320"/>
    <w:rsid w:val="00863E28"/>
    <w:rsid w:val="00867743"/>
    <w:rsid w:val="00881886"/>
    <w:rsid w:val="008960AC"/>
    <w:rsid w:val="008B4BF2"/>
    <w:rsid w:val="008B4FF5"/>
    <w:rsid w:val="008C3784"/>
    <w:rsid w:val="008C3D3B"/>
    <w:rsid w:val="008C7A3E"/>
    <w:rsid w:val="009124B9"/>
    <w:rsid w:val="009265A1"/>
    <w:rsid w:val="009320CD"/>
    <w:rsid w:val="00941B73"/>
    <w:rsid w:val="009634D7"/>
    <w:rsid w:val="00966879"/>
    <w:rsid w:val="00972DB2"/>
    <w:rsid w:val="00991AC9"/>
    <w:rsid w:val="009A0EB9"/>
    <w:rsid w:val="009B603F"/>
    <w:rsid w:val="00A037D3"/>
    <w:rsid w:val="00A14B58"/>
    <w:rsid w:val="00A17F9F"/>
    <w:rsid w:val="00A20954"/>
    <w:rsid w:val="00A21172"/>
    <w:rsid w:val="00A30CBC"/>
    <w:rsid w:val="00A3575A"/>
    <w:rsid w:val="00A369A0"/>
    <w:rsid w:val="00A40B0C"/>
    <w:rsid w:val="00A44E9F"/>
    <w:rsid w:val="00A61911"/>
    <w:rsid w:val="00A670F9"/>
    <w:rsid w:val="00A72FF4"/>
    <w:rsid w:val="00A73A69"/>
    <w:rsid w:val="00A73A78"/>
    <w:rsid w:val="00A84837"/>
    <w:rsid w:val="00A97C3B"/>
    <w:rsid w:val="00AB1CAF"/>
    <w:rsid w:val="00AD01D9"/>
    <w:rsid w:val="00AD3A99"/>
    <w:rsid w:val="00AF5F0F"/>
    <w:rsid w:val="00B30DE2"/>
    <w:rsid w:val="00B35F33"/>
    <w:rsid w:val="00B40878"/>
    <w:rsid w:val="00B762B1"/>
    <w:rsid w:val="00B831D6"/>
    <w:rsid w:val="00B8361C"/>
    <w:rsid w:val="00B95069"/>
    <w:rsid w:val="00BA03F0"/>
    <w:rsid w:val="00BA0552"/>
    <w:rsid w:val="00BC4DFB"/>
    <w:rsid w:val="00BD1CEA"/>
    <w:rsid w:val="00BE7FB2"/>
    <w:rsid w:val="00C0491C"/>
    <w:rsid w:val="00C153AD"/>
    <w:rsid w:val="00C249E5"/>
    <w:rsid w:val="00C24CF1"/>
    <w:rsid w:val="00C422B5"/>
    <w:rsid w:val="00C4605C"/>
    <w:rsid w:val="00C46701"/>
    <w:rsid w:val="00C474A8"/>
    <w:rsid w:val="00C6141A"/>
    <w:rsid w:val="00C625F5"/>
    <w:rsid w:val="00C630F0"/>
    <w:rsid w:val="00C71D95"/>
    <w:rsid w:val="00C837E1"/>
    <w:rsid w:val="00C9049A"/>
    <w:rsid w:val="00C92633"/>
    <w:rsid w:val="00CA034A"/>
    <w:rsid w:val="00CA1967"/>
    <w:rsid w:val="00CA2145"/>
    <w:rsid w:val="00CB764A"/>
    <w:rsid w:val="00CE4BF0"/>
    <w:rsid w:val="00CF0600"/>
    <w:rsid w:val="00D0176A"/>
    <w:rsid w:val="00D04D6B"/>
    <w:rsid w:val="00D27B04"/>
    <w:rsid w:val="00D4115E"/>
    <w:rsid w:val="00D45B49"/>
    <w:rsid w:val="00D46898"/>
    <w:rsid w:val="00D725B3"/>
    <w:rsid w:val="00D73599"/>
    <w:rsid w:val="00D81A55"/>
    <w:rsid w:val="00D9470A"/>
    <w:rsid w:val="00DD7D22"/>
    <w:rsid w:val="00DF3D21"/>
    <w:rsid w:val="00E10ED7"/>
    <w:rsid w:val="00E11F93"/>
    <w:rsid w:val="00E12206"/>
    <w:rsid w:val="00E16B81"/>
    <w:rsid w:val="00E2062C"/>
    <w:rsid w:val="00E2225C"/>
    <w:rsid w:val="00E2640A"/>
    <w:rsid w:val="00E310F6"/>
    <w:rsid w:val="00E37C6B"/>
    <w:rsid w:val="00E45B30"/>
    <w:rsid w:val="00E5294B"/>
    <w:rsid w:val="00E916DD"/>
    <w:rsid w:val="00E94C54"/>
    <w:rsid w:val="00E967BD"/>
    <w:rsid w:val="00ED76E0"/>
    <w:rsid w:val="00EE57A3"/>
    <w:rsid w:val="00EE5C48"/>
    <w:rsid w:val="00EF59AB"/>
    <w:rsid w:val="00F007EF"/>
    <w:rsid w:val="00F043FC"/>
    <w:rsid w:val="00F05C6E"/>
    <w:rsid w:val="00F07B1E"/>
    <w:rsid w:val="00F3024D"/>
    <w:rsid w:val="00F31E3A"/>
    <w:rsid w:val="00F35307"/>
    <w:rsid w:val="00F95098"/>
    <w:rsid w:val="00F974F2"/>
    <w:rsid w:val="00FB4757"/>
    <w:rsid w:val="00FB7080"/>
    <w:rsid w:val="00FE4517"/>
    <w:rsid w:val="00FE53C2"/>
    <w:rsid w:val="00FE7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22DF2"/>
  <w15:chartTrackingRefBased/>
  <w15:docId w15:val="{390D3359-C427-4E29-8D75-3F220A79B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475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4757"/>
  </w:style>
  <w:style w:type="paragraph" w:styleId="Footer">
    <w:name w:val="footer"/>
    <w:basedOn w:val="Normal"/>
    <w:link w:val="FooterChar"/>
    <w:uiPriority w:val="99"/>
    <w:unhideWhenUsed/>
    <w:rsid w:val="00FB475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4757"/>
  </w:style>
  <w:style w:type="paragraph" w:styleId="BalloonText">
    <w:name w:val="Balloon Text"/>
    <w:basedOn w:val="Normal"/>
    <w:link w:val="BalloonTextChar"/>
    <w:uiPriority w:val="99"/>
    <w:semiHidden/>
    <w:unhideWhenUsed/>
    <w:rsid w:val="00E45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5B30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2,Normal bullet 2,Bullet list,List Paragraph1,Numbered Para 1,Dot pt,No Spacing1,List Paragraph Char Char Char,Indicator Text,Bullet 1,Bullet Points,MAIN CONTENT,IFCL - List Paragraph,List Paragraph12,OBC Bullet,F5 List Paragraph,Strip"/>
    <w:basedOn w:val="Normal"/>
    <w:link w:val="ListParagraphChar"/>
    <w:uiPriority w:val="99"/>
    <w:qFormat/>
    <w:rsid w:val="00266F0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936E4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6E4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6E4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936E4"/>
    <w:rPr>
      <w:vertAlign w:val="superscript"/>
    </w:rPr>
  </w:style>
  <w:style w:type="paragraph" w:styleId="Title">
    <w:name w:val="Title"/>
    <w:basedOn w:val="Normal"/>
    <w:next w:val="Normal"/>
    <w:link w:val="TitleChar"/>
    <w:uiPriority w:val="10"/>
    <w:qFormat/>
    <w:rsid w:val="007614F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14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FollowedHyperlink">
    <w:name w:val="FollowedHyperlink"/>
    <w:basedOn w:val="DefaultParagraphFont"/>
    <w:uiPriority w:val="99"/>
    <w:semiHidden/>
    <w:unhideWhenUsed/>
    <w:rsid w:val="00674E80"/>
    <w:rPr>
      <w:color w:val="954F72" w:themeColor="followedHyperlink"/>
      <w:u w:val="single"/>
    </w:rPr>
  </w:style>
  <w:style w:type="character" w:customStyle="1" w:styleId="ListParagraphChar">
    <w:name w:val="List Paragraph Char"/>
    <w:aliases w:val="2 Char,Normal bullet 2 Char,Bullet list Char,List Paragraph1 Char,Numbered Para 1 Char,Dot pt Char,No Spacing1 Char,List Paragraph Char Char Char Char,Indicator Text Char,Bullet 1 Char,Bullet Points Char,MAIN CONTENT Char,Strip Char"/>
    <w:link w:val="ListParagraph"/>
    <w:uiPriority w:val="99"/>
    <w:qFormat/>
    <w:locked/>
    <w:rsid w:val="00A3575A"/>
  </w:style>
  <w:style w:type="paragraph" w:styleId="PlainText">
    <w:name w:val="Plain Text"/>
    <w:basedOn w:val="Normal"/>
    <w:link w:val="PlainTextChar"/>
    <w:uiPriority w:val="99"/>
    <w:semiHidden/>
    <w:unhideWhenUsed/>
    <w:rsid w:val="003A1C90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A1C90"/>
    <w:rPr>
      <w:rFonts w:ascii="Calibri" w:hAnsi="Calibri"/>
      <w:szCs w:val="21"/>
    </w:rPr>
  </w:style>
  <w:style w:type="character" w:customStyle="1" w:styleId="acopre">
    <w:name w:val="acopre"/>
    <w:basedOn w:val="DefaultParagraphFont"/>
    <w:rsid w:val="00594380"/>
  </w:style>
  <w:style w:type="character" w:styleId="Emphasis">
    <w:name w:val="Emphasis"/>
    <w:basedOn w:val="DefaultParagraphFont"/>
    <w:uiPriority w:val="20"/>
    <w:qFormat/>
    <w:rsid w:val="00594380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082E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82E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2E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2E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2E85"/>
    <w:rPr>
      <w:b/>
      <w:bCs/>
      <w:sz w:val="20"/>
      <w:szCs w:val="20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D7D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8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lddk@lddk.lv" TargetMode="External"/><Relationship Id="rId17" Type="http://schemas.microsoft.com/office/2016/09/relationships/commentsIds" Target="commentsIds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1432</Words>
  <Characters>817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Anete</dc:creator>
  <cp:keywords/>
  <dc:description/>
  <cp:lastModifiedBy>Janis</cp:lastModifiedBy>
  <cp:revision>5</cp:revision>
  <cp:lastPrinted>2020-10-09T09:03:00Z</cp:lastPrinted>
  <dcterms:created xsi:type="dcterms:W3CDTF">2021-08-05T11:10:00Z</dcterms:created>
  <dcterms:modified xsi:type="dcterms:W3CDTF">2021-08-05T11:49:00Z</dcterms:modified>
</cp:coreProperties>
</file>